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94"/>
        <w:gridCol w:w="4416"/>
        <w:gridCol w:w="4816"/>
      </w:tblGrid>
      <w:tr w:rsidR="00012602" w:rsidRPr="00012602" w14:paraId="1BE2D835" w14:textId="77777777" w:rsidTr="00012602">
        <w:trPr>
          <w:trHeight w:val="1260"/>
        </w:trPr>
        <w:tc>
          <w:tcPr>
            <w:tcW w:w="5980" w:type="dxa"/>
            <w:noWrap/>
            <w:hideMark/>
          </w:tcPr>
          <w:p w14:paraId="1E21952B" w14:textId="77777777" w:rsidR="00012602" w:rsidRPr="00012602" w:rsidRDefault="00012602">
            <w:pPr>
              <w:rPr>
                <w:b/>
                <w:bCs/>
              </w:rPr>
            </w:pPr>
            <w:r w:rsidRPr="00012602">
              <w:rPr>
                <w:b/>
                <w:bCs/>
              </w:rPr>
              <w:t>Manglede der temaer?</w:t>
            </w:r>
          </w:p>
        </w:tc>
        <w:tc>
          <w:tcPr>
            <w:tcW w:w="6300" w:type="dxa"/>
            <w:hideMark/>
          </w:tcPr>
          <w:p w14:paraId="096463C6" w14:textId="77777777" w:rsidR="00012602" w:rsidRPr="00012602" w:rsidRDefault="00012602">
            <w:pPr>
              <w:rPr>
                <w:b/>
                <w:bCs/>
              </w:rPr>
            </w:pPr>
            <w:r w:rsidRPr="00012602">
              <w:rPr>
                <w:b/>
                <w:bCs/>
              </w:rPr>
              <w:t xml:space="preserve">Er der noget du gerne vil have mere af? </w:t>
            </w:r>
            <w:r w:rsidRPr="00012602">
              <w:rPr>
                <w:b/>
                <w:bCs/>
              </w:rPr>
              <w:br/>
              <w:t>F.eks. redskaber til projektstyring, drift, ansøgninger,</w:t>
            </w:r>
            <w:r w:rsidRPr="00012602">
              <w:rPr>
                <w:b/>
                <w:bCs/>
              </w:rPr>
              <w:br/>
              <w:t>rekruttering af frivillige, m.m.</w:t>
            </w:r>
          </w:p>
        </w:tc>
        <w:tc>
          <w:tcPr>
            <w:tcW w:w="6880" w:type="dxa"/>
            <w:noWrap/>
            <w:hideMark/>
          </w:tcPr>
          <w:p w14:paraId="6B544B8A" w14:textId="77777777" w:rsidR="00012602" w:rsidRPr="00012602" w:rsidRDefault="00012602">
            <w:pPr>
              <w:rPr>
                <w:b/>
                <w:bCs/>
              </w:rPr>
            </w:pPr>
            <w:r w:rsidRPr="00012602">
              <w:rPr>
                <w:b/>
                <w:bCs/>
              </w:rPr>
              <w:t>Andet / evt.</w:t>
            </w:r>
          </w:p>
        </w:tc>
      </w:tr>
      <w:tr w:rsidR="00012602" w:rsidRPr="00012602" w14:paraId="4DF4BE0E" w14:textId="77777777" w:rsidTr="00012602">
        <w:trPr>
          <w:trHeight w:val="900"/>
        </w:trPr>
        <w:tc>
          <w:tcPr>
            <w:tcW w:w="5980" w:type="dxa"/>
            <w:hideMark/>
          </w:tcPr>
          <w:p w14:paraId="688D3275" w14:textId="50FF07F8" w:rsidR="00012602" w:rsidRPr="00012602" w:rsidRDefault="00012602">
            <w:r w:rsidRPr="00012602">
              <w:t>Mere fokus på "</w:t>
            </w:r>
            <w:proofErr w:type="spellStart"/>
            <w:r w:rsidRPr="00012602">
              <w:t>Governnace</w:t>
            </w:r>
            <w:proofErr w:type="spellEnd"/>
            <w:r w:rsidRPr="00012602">
              <w:t xml:space="preserve">", altså hvordan </w:t>
            </w:r>
            <w:proofErr w:type="spellStart"/>
            <w:r w:rsidRPr="00012602">
              <w:t>arbjeder</w:t>
            </w:r>
            <w:proofErr w:type="spellEnd"/>
            <w:r w:rsidRPr="00012602">
              <w:t xml:space="preserve"> lokalråd,</w:t>
            </w:r>
            <w:r>
              <w:t xml:space="preserve"> </w:t>
            </w:r>
            <w:r w:rsidRPr="00012602">
              <w:t xml:space="preserve">forvaltning og </w:t>
            </w:r>
            <w:proofErr w:type="spellStart"/>
            <w:r w:rsidRPr="00012602">
              <w:t>kummune</w:t>
            </w:r>
            <w:proofErr w:type="spellEnd"/>
            <w:r w:rsidRPr="00012602">
              <w:t xml:space="preserve">, samt de enkelte råd internt sammen? </w:t>
            </w:r>
          </w:p>
        </w:tc>
        <w:tc>
          <w:tcPr>
            <w:tcW w:w="6300" w:type="dxa"/>
            <w:hideMark/>
          </w:tcPr>
          <w:p w14:paraId="0BD59E1B" w14:textId="77777777" w:rsidR="00012602" w:rsidRPr="00012602" w:rsidRDefault="00012602">
            <w:r w:rsidRPr="00012602">
              <w:t xml:space="preserve">Redskaber til hvordan vi kan drive lokalråd: </w:t>
            </w:r>
            <w:r w:rsidRPr="00012602">
              <w:br/>
              <w:t xml:space="preserve">struktur, </w:t>
            </w:r>
            <w:proofErr w:type="spellStart"/>
            <w:r w:rsidRPr="00012602">
              <w:t>inddralgelse</w:t>
            </w:r>
            <w:proofErr w:type="spellEnd"/>
            <w:r w:rsidRPr="00012602">
              <w:t xml:space="preserve"> op/ned, facilitering af borgerworkshops. </w:t>
            </w:r>
          </w:p>
        </w:tc>
        <w:tc>
          <w:tcPr>
            <w:tcW w:w="6880" w:type="dxa"/>
            <w:hideMark/>
          </w:tcPr>
          <w:p w14:paraId="1D1F1EFE" w14:textId="77777777" w:rsidR="00012602" w:rsidRPr="00012602" w:rsidRDefault="00012602">
            <w:r w:rsidRPr="00012602">
              <w:t>Samtalerne ved bordene:</w:t>
            </w:r>
            <w:r w:rsidRPr="00012602">
              <w:br/>
              <w:t xml:space="preserve">Ok for perspektiv, men vi er jo meget forskellige. </w:t>
            </w:r>
          </w:p>
        </w:tc>
      </w:tr>
      <w:tr w:rsidR="00012602" w:rsidRPr="00012602" w14:paraId="51A32172" w14:textId="77777777" w:rsidTr="00012602">
        <w:trPr>
          <w:trHeight w:val="1200"/>
        </w:trPr>
        <w:tc>
          <w:tcPr>
            <w:tcW w:w="5980" w:type="dxa"/>
            <w:noWrap/>
            <w:hideMark/>
          </w:tcPr>
          <w:p w14:paraId="412BF960" w14:textId="77777777" w:rsidR="00012602" w:rsidRPr="00012602" w:rsidRDefault="00012602">
            <w:r w:rsidRPr="00012602">
              <w:t xml:space="preserve">Måske for mange temaer </w:t>
            </w:r>
          </w:p>
        </w:tc>
        <w:tc>
          <w:tcPr>
            <w:tcW w:w="6300" w:type="dxa"/>
            <w:hideMark/>
          </w:tcPr>
          <w:p w14:paraId="4F0AACFE" w14:textId="452CCE05" w:rsidR="00012602" w:rsidRPr="00012602" w:rsidRDefault="00012602">
            <w:r w:rsidRPr="00012602">
              <w:t>Et rigtigt godt emne var</w:t>
            </w:r>
            <w:r>
              <w:t xml:space="preserve"> r</w:t>
            </w:r>
            <w:r w:rsidRPr="00012602">
              <w:t>ekruttering/</w:t>
            </w:r>
            <w:r>
              <w:t xml:space="preserve"> </w:t>
            </w:r>
            <w:r w:rsidRPr="00012602">
              <w:t xml:space="preserve">integration af nye borgere. </w:t>
            </w:r>
            <w:r>
              <w:t xml:space="preserve"> </w:t>
            </w:r>
            <w:r w:rsidRPr="00012602">
              <w:t xml:space="preserve">Ønsker mig et indspark fra kommunen i form af guides </w:t>
            </w:r>
            <w:r w:rsidRPr="00012602">
              <w:br/>
              <w:t xml:space="preserve">og værktøjer til opgaven </w:t>
            </w:r>
          </w:p>
        </w:tc>
        <w:tc>
          <w:tcPr>
            <w:tcW w:w="6880" w:type="dxa"/>
            <w:hideMark/>
          </w:tcPr>
          <w:p w14:paraId="679B734C" w14:textId="5EC82517" w:rsidR="00012602" w:rsidRPr="00012602" w:rsidRDefault="00012602">
            <w:r w:rsidRPr="00012602">
              <w:t>I må gerne kontakte os/mig (Nanna Ravn) i Engum lokalråd</w:t>
            </w:r>
            <w:r>
              <w:t xml:space="preserve"> </w:t>
            </w:r>
            <w:r w:rsidRPr="00012602">
              <w:t xml:space="preserve">ift. At blive bedre til at samarbejde ULN/politikere, forvaltning og lokalråd, </w:t>
            </w:r>
            <w:r w:rsidRPr="00012602">
              <w:br/>
              <w:t xml:space="preserve">hvis det har oprigtig interesse. </w:t>
            </w:r>
          </w:p>
        </w:tc>
      </w:tr>
      <w:tr w:rsidR="00012602" w:rsidRPr="00012602" w14:paraId="723AC962" w14:textId="77777777" w:rsidTr="00012602">
        <w:trPr>
          <w:trHeight w:val="900"/>
        </w:trPr>
        <w:tc>
          <w:tcPr>
            <w:tcW w:w="5980" w:type="dxa"/>
            <w:noWrap/>
            <w:hideMark/>
          </w:tcPr>
          <w:p w14:paraId="7A46EF66" w14:textId="77777777" w:rsidR="00012602" w:rsidRPr="00012602" w:rsidRDefault="00012602">
            <w:r w:rsidRPr="00012602">
              <w:t xml:space="preserve">Var ærgerlig over at vi ikke nåede alle spørgsmål i panelet. </w:t>
            </w:r>
          </w:p>
        </w:tc>
        <w:tc>
          <w:tcPr>
            <w:tcW w:w="6300" w:type="dxa"/>
            <w:hideMark/>
          </w:tcPr>
          <w:p w14:paraId="0E5B05DB" w14:textId="4EEEFFEC" w:rsidR="00012602" w:rsidRPr="00012602" w:rsidRDefault="00012602">
            <w:r w:rsidRPr="00012602">
              <w:t>Ville være fint at dele op til møder i landdistrikter, landsbyer og større byer.</w:t>
            </w:r>
            <w:r>
              <w:t xml:space="preserve"> </w:t>
            </w:r>
            <w:r w:rsidRPr="00012602">
              <w:t xml:space="preserve">Vi er meget forskellige, det kunne være rart at få ideer af nogen der ligner og man kan </w:t>
            </w:r>
            <w:r>
              <w:t>s</w:t>
            </w:r>
            <w:r w:rsidRPr="00012602">
              <w:t xml:space="preserve">ammenligne sig med. </w:t>
            </w:r>
          </w:p>
        </w:tc>
        <w:tc>
          <w:tcPr>
            <w:tcW w:w="6880" w:type="dxa"/>
            <w:noWrap/>
            <w:hideMark/>
          </w:tcPr>
          <w:p w14:paraId="54FC6851" w14:textId="77777777" w:rsidR="00012602" w:rsidRPr="00012602" w:rsidRDefault="00012602">
            <w:r w:rsidRPr="00012602">
              <w:t xml:space="preserve">Tak for at invitere os til et årsmøde! Det er vigtigt! </w:t>
            </w:r>
          </w:p>
        </w:tc>
      </w:tr>
      <w:tr w:rsidR="00012602" w:rsidRPr="00012602" w14:paraId="0D026667" w14:textId="77777777" w:rsidTr="00012602">
        <w:trPr>
          <w:trHeight w:val="300"/>
        </w:trPr>
        <w:tc>
          <w:tcPr>
            <w:tcW w:w="5980" w:type="dxa"/>
            <w:noWrap/>
            <w:hideMark/>
          </w:tcPr>
          <w:p w14:paraId="544CAC43" w14:textId="77777777" w:rsidR="00012602" w:rsidRPr="00012602" w:rsidRDefault="00012602">
            <w:proofErr w:type="gramStart"/>
            <w:r w:rsidRPr="00012602">
              <w:t>Trafik sikkerhed</w:t>
            </w:r>
            <w:proofErr w:type="gramEnd"/>
            <w:r w:rsidRPr="00012602">
              <w:t xml:space="preserve"> </w:t>
            </w:r>
          </w:p>
        </w:tc>
        <w:tc>
          <w:tcPr>
            <w:tcW w:w="6300" w:type="dxa"/>
            <w:hideMark/>
          </w:tcPr>
          <w:p w14:paraId="1C796354" w14:textId="77777777" w:rsidR="00012602" w:rsidRPr="00012602" w:rsidRDefault="00012602">
            <w:r w:rsidRPr="00012602">
              <w:t xml:space="preserve">Dialogmøde med Udvalg/forvaltning omkring lokal udvikling. </w:t>
            </w:r>
          </w:p>
        </w:tc>
        <w:tc>
          <w:tcPr>
            <w:tcW w:w="6880" w:type="dxa"/>
            <w:noWrap/>
            <w:hideMark/>
          </w:tcPr>
          <w:p w14:paraId="77E450F3" w14:textId="77777777" w:rsidR="00012602" w:rsidRPr="00012602" w:rsidRDefault="00012602">
            <w:r w:rsidRPr="00012602">
              <w:t xml:space="preserve">Tak for en god aften - vi ses næste år. </w:t>
            </w:r>
          </w:p>
        </w:tc>
      </w:tr>
      <w:tr w:rsidR="00012602" w:rsidRPr="00012602" w14:paraId="666CA36D" w14:textId="77777777" w:rsidTr="00012602">
        <w:trPr>
          <w:trHeight w:val="300"/>
        </w:trPr>
        <w:tc>
          <w:tcPr>
            <w:tcW w:w="5980" w:type="dxa"/>
            <w:noWrap/>
            <w:hideMark/>
          </w:tcPr>
          <w:p w14:paraId="301F3517" w14:textId="77777777" w:rsidR="00012602" w:rsidRPr="00012602" w:rsidRDefault="00012602">
            <w:r w:rsidRPr="00012602">
              <w:t xml:space="preserve">Fartdæmpende foranstaltninger </w:t>
            </w:r>
          </w:p>
        </w:tc>
        <w:tc>
          <w:tcPr>
            <w:tcW w:w="6300" w:type="dxa"/>
            <w:hideMark/>
          </w:tcPr>
          <w:p w14:paraId="38448B9F" w14:textId="77777777" w:rsidR="00012602" w:rsidRPr="00012602" w:rsidRDefault="00012602">
            <w:r w:rsidRPr="00012602">
              <w:t xml:space="preserve">Redskaber til projektstyring og rekruttering af frivillige. </w:t>
            </w:r>
          </w:p>
        </w:tc>
        <w:tc>
          <w:tcPr>
            <w:tcW w:w="6880" w:type="dxa"/>
            <w:noWrap/>
            <w:hideMark/>
          </w:tcPr>
          <w:p w14:paraId="38AD2B8D" w14:textId="77777777" w:rsidR="00012602" w:rsidRPr="00012602" w:rsidRDefault="00012602">
            <w:r w:rsidRPr="00012602">
              <w:t xml:space="preserve">Mindre </w:t>
            </w:r>
            <w:proofErr w:type="spellStart"/>
            <w:proofErr w:type="gramStart"/>
            <w:r w:rsidRPr="00012602">
              <w:t>en-vejs</w:t>
            </w:r>
            <w:proofErr w:type="spellEnd"/>
            <w:r w:rsidRPr="00012602">
              <w:t xml:space="preserve"> kommunikation</w:t>
            </w:r>
            <w:proofErr w:type="gramEnd"/>
            <w:r w:rsidRPr="00012602">
              <w:t xml:space="preserve">, langt mere dialog. </w:t>
            </w:r>
          </w:p>
        </w:tc>
      </w:tr>
      <w:tr w:rsidR="00012602" w:rsidRPr="00012602" w14:paraId="77896EA0" w14:textId="77777777" w:rsidTr="00012602">
        <w:trPr>
          <w:trHeight w:val="300"/>
        </w:trPr>
        <w:tc>
          <w:tcPr>
            <w:tcW w:w="5980" w:type="dxa"/>
            <w:noWrap/>
            <w:hideMark/>
          </w:tcPr>
          <w:p w14:paraId="70C67951" w14:textId="77777777" w:rsidR="00012602" w:rsidRPr="00012602" w:rsidRDefault="00012602">
            <w:r w:rsidRPr="00012602">
              <w:t xml:space="preserve">Hjælp og rådgivning til pulje ansøgninger. </w:t>
            </w:r>
          </w:p>
        </w:tc>
        <w:tc>
          <w:tcPr>
            <w:tcW w:w="6300" w:type="dxa"/>
            <w:hideMark/>
          </w:tcPr>
          <w:p w14:paraId="092907C6" w14:textId="77777777" w:rsidR="00012602" w:rsidRPr="00012602" w:rsidRDefault="00012602">
            <w:r w:rsidRPr="00012602">
              <w:t>Hjælp til info på flere sprog</w:t>
            </w:r>
          </w:p>
        </w:tc>
        <w:tc>
          <w:tcPr>
            <w:tcW w:w="6880" w:type="dxa"/>
            <w:noWrap/>
            <w:hideMark/>
          </w:tcPr>
          <w:p w14:paraId="061BE76A" w14:textId="77777777" w:rsidR="00012602" w:rsidRPr="00012602" w:rsidRDefault="00012602">
            <w:r w:rsidRPr="00012602">
              <w:t xml:space="preserve">Alt for lang paneldebat </w:t>
            </w:r>
          </w:p>
        </w:tc>
      </w:tr>
      <w:tr w:rsidR="00012602" w:rsidRPr="00012602" w14:paraId="5E572CCA" w14:textId="77777777" w:rsidTr="00012602">
        <w:trPr>
          <w:trHeight w:val="600"/>
        </w:trPr>
        <w:tc>
          <w:tcPr>
            <w:tcW w:w="5980" w:type="dxa"/>
            <w:noWrap/>
            <w:hideMark/>
          </w:tcPr>
          <w:p w14:paraId="6E65D4E7" w14:textId="77777777" w:rsidR="00012602" w:rsidRPr="00012602" w:rsidRDefault="00012602">
            <w:r w:rsidRPr="00012602">
              <w:t xml:space="preserve">Drift </w:t>
            </w:r>
          </w:p>
        </w:tc>
        <w:tc>
          <w:tcPr>
            <w:tcW w:w="6300" w:type="dxa"/>
            <w:hideMark/>
          </w:tcPr>
          <w:p w14:paraId="53A58798" w14:textId="77777777" w:rsidR="00012602" w:rsidRPr="00012602" w:rsidRDefault="00012602">
            <w:r w:rsidRPr="00012602">
              <w:t xml:space="preserve">Drift </w:t>
            </w:r>
          </w:p>
        </w:tc>
        <w:tc>
          <w:tcPr>
            <w:tcW w:w="6880" w:type="dxa"/>
            <w:hideMark/>
          </w:tcPr>
          <w:p w14:paraId="104FBECB" w14:textId="5D050978" w:rsidR="00012602" w:rsidRPr="00012602" w:rsidRDefault="00012602">
            <w:r w:rsidRPr="00012602">
              <w:t>For lang debat. Der skulle have været et lokalråd fra et lille og et stort sted</w:t>
            </w:r>
            <w:r>
              <w:t>.</w:t>
            </w:r>
          </w:p>
        </w:tc>
      </w:tr>
      <w:tr w:rsidR="00012602" w:rsidRPr="00012602" w14:paraId="6E889980" w14:textId="77777777" w:rsidTr="00012602">
        <w:trPr>
          <w:trHeight w:val="300"/>
        </w:trPr>
        <w:tc>
          <w:tcPr>
            <w:tcW w:w="5980" w:type="dxa"/>
            <w:noWrap/>
            <w:hideMark/>
          </w:tcPr>
          <w:p w14:paraId="515E2051" w14:textId="77777777" w:rsidR="00012602" w:rsidRPr="00012602" w:rsidRDefault="00012602">
            <w:r w:rsidRPr="00012602">
              <w:t xml:space="preserve">Mindre (nye)nabo og mere lokal udvikling </w:t>
            </w:r>
          </w:p>
        </w:tc>
        <w:tc>
          <w:tcPr>
            <w:tcW w:w="6300" w:type="dxa"/>
            <w:hideMark/>
          </w:tcPr>
          <w:p w14:paraId="230AA296" w14:textId="77777777" w:rsidR="00012602" w:rsidRPr="00012602" w:rsidRDefault="00012602">
            <w:r w:rsidRPr="00012602">
              <w:t xml:space="preserve">Rekruttering af frivillige </w:t>
            </w:r>
          </w:p>
        </w:tc>
        <w:tc>
          <w:tcPr>
            <w:tcW w:w="6880" w:type="dxa"/>
            <w:noWrap/>
            <w:hideMark/>
          </w:tcPr>
          <w:p w14:paraId="6A0C2231" w14:textId="77777777" w:rsidR="00012602" w:rsidRPr="00012602" w:rsidRDefault="00012602">
            <w:r w:rsidRPr="00012602">
              <w:t xml:space="preserve">Jeg synes ULN fuldt ud har sin berettigelse - meget nyttigt for os alle. </w:t>
            </w:r>
          </w:p>
        </w:tc>
      </w:tr>
      <w:tr w:rsidR="00012602" w:rsidRPr="00012602" w14:paraId="2CFF58BF" w14:textId="77777777" w:rsidTr="00012602">
        <w:trPr>
          <w:trHeight w:val="900"/>
        </w:trPr>
        <w:tc>
          <w:tcPr>
            <w:tcW w:w="5980" w:type="dxa"/>
            <w:hideMark/>
          </w:tcPr>
          <w:p w14:paraId="0975AC54" w14:textId="31F45934" w:rsidR="00012602" w:rsidRPr="00012602" w:rsidRDefault="00012602">
            <w:r w:rsidRPr="00012602">
              <w:t xml:space="preserve">Overordnet synes jeg at vi mangler meget mere debat, hvor ALLE kan komme til orde  </w:t>
            </w:r>
          </w:p>
        </w:tc>
        <w:tc>
          <w:tcPr>
            <w:tcW w:w="6300" w:type="dxa"/>
            <w:hideMark/>
          </w:tcPr>
          <w:p w14:paraId="0260CA7E" w14:textId="48B7102D" w:rsidR="00012602" w:rsidRPr="00012602" w:rsidRDefault="00012602">
            <w:r w:rsidRPr="00012602">
              <w:t xml:space="preserve">Hvis vi skal bruge </w:t>
            </w:r>
            <w:proofErr w:type="gramStart"/>
            <w:r w:rsidRPr="00012602">
              <w:t>tiden</w:t>
            </w:r>
            <w:proofErr w:type="gramEnd"/>
            <w:r w:rsidRPr="00012602">
              <w:t xml:space="preserve"> vil jeg håbe på at vi får bedre mulighed for at høre, hvad de forskellige lokalråd har af udfordringer </w:t>
            </w:r>
            <w:r>
              <w:t>s</w:t>
            </w:r>
            <w:r w:rsidRPr="00012602">
              <w:t xml:space="preserve">å vi sammen med politikerne åbent kan debattere. </w:t>
            </w:r>
          </w:p>
        </w:tc>
        <w:tc>
          <w:tcPr>
            <w:tcW w:w="6880" w:type="dxa"/>
            <w:noWrap/>
            <w:hideMark/>
          </w:tcPr>
          <w:p w14:paraId="5644EB2F" w14:textId="77777777" w:rsidR="00012602" w:rsidRPr="00012602" w:rsidRDefault="00012602">
            <w:r w:rsidRPr="00012602">
              <w:t> </w:t>
            </w:r>
          </w:p>
        </w:tc>
      </w:tr>
      <w:tr w:rsidR="00012602" w:rsidRPr="00012602" w14:paraId="1A7BF592" w14:textId="77777777" w:rsidTr="00012602">
        <w:trPr>
          <w:trHeight w:val="600"/>
        </w:trPr>
        <w:tc>
          <w:tcPr>
            <w:tcW w:w="5980" w:type="dxa"/>
            <w:hideMark/>
          </w:tcPr>
          <w:p w14:paraId="5AFC6CBB" w14:textId="4D4A1BFC" w:rsidR="00012602" w:rsidRPr="00012602" w:rsidRDefault="00012602">
            <w:r w:rsidRPr="00012602">
              <w:t>Klima og milj</w:t>
            </w:r>
            <w:r>
              <w:t>ø</w:t>
            </w:r>
            <w:r w:rsidRPr="00012602">
              <w:t xml:space="preserve">: affaldshåndtering i kommunen og </w:t>
            </w:r>
            <w:proofErr w:type="gramStart"/>
            <w:r w:rsidRPr="00012602">
              <w:t>dele biler</w:t>
            </w:r>
            <w:proofErr w:type="gramEnd"/>
            <w:r w:rsidRPr="00012602">
              <w:t xml:space="preserve"> i Vejle Kommune </w:t>
            </w:r>
          </w:p>
        </w:tc>
        <w:tc>
          <w:tcPr>
            <w:tcW w:w="6300" w:type="dxa"/>
            <w:hideMark/>
          </w:tcPr>
          <w:p w14:paraId="20E41781" w14:textId="77777777" w:rsidR="00012602" w:rsidRPr="00012602" w:rsidRDefault="00012602">
            <w:r w:rsidRPr="00012602">
              <w:t xml:space="preserve">Rekruttering af frivillige </w:t>
            </w:r>
          </w:p>
        </w:tc>
        <w:tc>
          <w:tcPr>
            <w:tcW w:w="6880" w:type="dxa"/>
            <w:noWrap/>
            <w:hideMark/>
          </w:tcPr>
          <w:p w14:paraId="696673F9" w14:textId="77777777" w:rsidR="00012602" w:rsidRPr="00012602" w:rsidRDefault="00012602">
            <w:r w:rsidRPr="00012602">
              <w:t> </w:t>
            </w:r>
          </w:p>
        </w:tc>
      </w:tr>
      <w:tr w:rsidR="00012602" w:rsidRPr="00012602" w14:paraId="06E9D5C8" w14:textId="77777777" w:rsidTr="00012602">
        <w:trPr>
          <w:trHeight w:val="600"/>
        </w:trPr>
        <w:tc>
          <w:tcPr>
            <w:tcW w:w="5980" w:type="dxa"/>
            <w:hideMark/>
          </w:tcPr>
          <w:p w14:paraId="20889AE9" w14:textId="77777777" w:rsidR="00012602" w:rsidRPr="00012602" w:rsidRDefault="00012602">
            <w:r w:rsidRPr="00012602">
              <w:lastRenderedPageBreak/>
              <w:t>Klima</w:t>
            </w:r>
          </w:p>
        </w:tc>
        <w:tc>
          <w:tcPr>
            <w:tcW w:w="6300" w:type="dxa"/>
            <w:hideMark/>
          </w:tcPr>
          <w:p w14:paraId="33ABB151" w14:textId="2F206C16" w:rsidR="00012602" w:rsidRPr="00012602" w:rsidRDefault="00012602">
            <w:r w:rsidRPr="00012602">
              <w:t xml:space="preserve">Det kunne være en idé at give input, så alle typer lokalråd kan bruge dem. Altså store, små, by og land. </w:t>
            </w:r>
          </w:p>
        </w:tc>
        <w:tc>
          <w:tcPr>
            <w:tcW w:w="6880" w:type="dxa"/>
            <w:noWrap/>
            <w:hideMark/>
          </w:tcPr>
          <w:p w14:paraId="5CBE2DA4" w14:textId="77777777" w:rsidR="00012602" w:rsidRPr="00012602" w:rsidRDefault="00012602">
            <w:r w:rsidRPr="00012602">
              <w:t> </w:t>
            </w:r>
          </w:p>
        </w:tc>
      </w:tr>
      <w:tr w:rsidR="00012602" w:rsidRPr="00012602" w14:paraId="2DB0CFB3" w14:textId="77777777" w:rsidTr="00012602">
        <w:trPr>
          <w:trHeight w:val="300"/>
        </w:trPr>
        <w:tc>
          <w:tcPr>
            <w:tcW w:w="5980" w:type="dxa"/>
            <w:hideMark/>
          </w:tcPr>
          <w:p w14:paraId="53BB0E08" w14:textId="77777777" w:rsidR="00012602" w:rsidRPr="00012602" w:rsidRDefault="00012602">
            <w:r w:rsidRPr="00012602">
              <w:t xml:space="preserve">Det passede fint </w:t>
            </w:r>
          </w:p>
        </w:tc>
        <w:tc>
          <w:tcPr>
            <w:tcW w:w="6300" w:type="dxa"/>
            <w:hideMark/>
          </w:tcPr>
          <w:p w14:paraId="4A162179" w14:textId="77777777" w:rsidR="00012602" w:rsidRPr="00012602" w:rsidRDefault="00012602">
            <w:r w:rsidRPr="00012602">
              <w:t xml:space="preserve">Mere samtale blandt deltagerne. </w:t>
            </w:r>
          </w:p>
        </w:tc>
        <w:tc>
          <w:tcPr>
            <w:tcW w:w="6880" w:type="dxa"/>
            <w:noWrap/>
            <w:hideMark/>
          </w:tcPr>
          <w:p w14:paraId="4E0EED42" w14:textId="77777777" w:rsidR="00012602" w:rsidRPr="00012602" w:rsidRDefault="00012602">
            <w:r w:rsidRPr="00012602">
              <w:t> </w:t>
            </w:r>
          </w:p>
        </w:tc>
      </w:tr>
      <w:tr w:rsidR="00012602" w:rsidRPr="00012602" w14:paraId="79179A03" w14:textId="77777777" w:rsidTr="00012602">
        <w:trPr>
          <w:trHeight w:val="300"/>
        </w:trPr>
        <w:tc>
          <w:tcPr>
            <w:tcW w:w="5980" w:type="dxa"/>
            <w:hideMark/>
          </w:tcPr>
          <w:p w14:paraId="731CCDE1" w14:textId="77777777" w:rsidR="00012602" w:rsidRPr="00012602" w:rsidRDefault="00012602">
            <w:r w:rsidRPr="00012602">
              <w:t xml:space="preserve">Klima </w:t>
            </w:r>
          </w:p>
        </w:tc>
        <w:tc>
          <w:tcPr>
            <w:tcW w:w="6300" w:type="dxa"/>
            <w:hideMark/>
          </w:tcPr>
          <w:p w14:paraId="3313385C" w14:textId="77777777" w:rsidR="00012602" w:rsidRPr="00012602" w:rsidRDefault="00012602">
            <w:r w:rsidRPr="00012602">
              <w:t xml:space="preserve">Klima fyldte for meget. </w:t>
            </w:r>
          </w:p>
        </w:tc>
        <w:tc>
          <w:tcPr>
            <w:tcW w:w="6880" w:type="dxa"/>
            <w:noWrap/>
            <w:hideMark/>
          </w:tcPr>
          <w:p w14:paraId="0365F293" w14:textId="77777777" w:rsidR="00012602" w:rsidRPr="00012602" w:rsidRDefault="00012602">
            <w:r w:rsidRPr="00012602">
              <w:t> </w:t>
            </w:r>
          </w:p>
        </w:tc>
      </w:tr>
      <w:tr w:rsidR="00012602" w:rsidRPr="00012602" w14:paraId="51C4DEC6" w14:textId="77777777" w:rsidTr="00012602">
        <w:trPr>
          <w:trHeight w:val="600"/>
        </w:trPr>
        <w:tc>
          <w:tcPr>
            <w:tcW w:w="5980" w:type="dxa"/>
            <w:hideMark/>
          </w:tcPr>
          <w:p w14:paraId="197C502A" w14:textId="77777777" w:rsidR="00012602" w:rsidRPr="00012602" w:rsidRDefault="00012602">
            <w:r w:rsidRPr="00012602">
              <w:t xml:space="preserve">Paneldebat er nok for kedeligt for så mange </w:t>
            </w:r>
            <w:r w:rsidRPr="00012602">
              <w:br/>
              <w:t xml:space="preserve">forskellige mennesker. </w:t>
            </w:r>
          </w:p>
        </w:tc>
        <w:tc>
          <w:tcPr>
            <w:tcW w:w="6300" w:type="dxa"/>
            <w:hideMark/>
          </w:tcPr>
          <w:p w14:paraId="511C2476" w14:textId="77777777" w:rsidR="00012602" w:rsidRPr="00012602" w:rsidRDefault="00012602">
            <w:r w:rsidRPr="00012602">
              <w:t xml:space="preserve">Samarbejde med ligestillede lokalråd. </w:t>
            </w:r>
          </w:p>
        </w:tc>
        <w:tc>
          <w:tcPr>
            <w:tcW w:w="6880" w:type="dxa"/>
            <w:noWrap/>
            <w:hideMark/>
          </w:tcPr>
          <w:p w14:paraId="3FAFAE77" w14:textId="77777777" w:rsidR="00012602" w:rsidRPr="00012602" w:rsidRDefault="00012602">
            <w:r w:rsidRPr="00012602">
              <w:t> </w:t>
            </w:r>
          </w:p>
        </w:tc>
      </w:tr>
      <w:tr w:rsidR="00012602" w:rsidRPr="00012602" w14:paraId="48B6E566" w14:textId="77777777" w:rsidTr="00012602">
        <w:trPr>
          <w:trHeight w:val="300"/>
        </w:trPr>
        <w:tc>
          <w:tcPr>
            <w:tcW w:w="5980" w:type="dxa"/>
            <w:hideMark/>
          </w:tcPr>
          <w:p w14:paraId="08A34014" w14:textId="77777777" w:rsidR="00012602" w:rsidRPr="00012602" w:rsidRDefault="00012602">
            <w:r w:rsidRPr="00012602">
              <w:t xml:space="preserve">Samarbejdet med byrådet. </w:t>
            </w:r>
          </w:p>
        </w:tc>
        <w:tc>
          <w:tcPr>
            <w:tcW w:w="6300" w:type="dxa"/>
            <w:hideMark/>
          </w:tcPr>
          <w:p w14:paraId="79DDF330" w14:textId="5A12160A" w:rsidR="00012602" w:rsidRPr="00012602" w:rsidRDefault="00012602">
            <w:r w:rsidRPr="00012602">
              <w:t>Overblik over puljer fr</w:t>
            </w:r>
            <w:r>
              <w:t>a</w:t>
            </w:r>
            <w:r w:rsidRPr="00012602">
              <w:t xml:space="preserve"> ULN, Vejle Kommune generelt. </w:t>
            </w:r>
          </w:p>
        </w:tc>
        <w:tc>
          <w:tcPr>
            <w:tcW w:w="6880" w:type="dxa"/>
            <w:noWrap/>
            <w:hideMark/>
          </w:tcPr>
          <w:p w14:paraId="52C773EB" w14:textId="77777777" w:rsidR="00012602" w:rsidRPr="00012602" w:rsidRDefault="00012602">
            <w:r w:rsidRPr="00012602">
              <w:t> </w:t>
            </w:r>
          </w:p>
        </w:tc>
      </w:tr>
      <w:tr w:rsidR="00012602" w:rsidRPr="00012602" w14:paraId="4EEC9DBA" w14:textId="77777777" w:rsidTr="00012602">
        <w:trPr>
          <w:trHeight w:val="300"/>
        </w:trPr>
        <w:tc>
          <w:tcPr>
            <w:tcW w:w="5980" w:type="dxa"/>
            <w:hideMark/>
          </w:tcPr>
          <w:p w14:paraId="2B8B4A87" w14:textId="77777777" w:rsidR="00012602" w:rsidRPr="00012602" w:rsidRDefault="00012602">
            <w:r w:rsidRPr="00012602">
              <w:t xml:space="preserve">Mobilitet i Landsbyerne </w:t>
            </w:r>
          </w:p>
        </w:tc>
        <w:tc>
          <w:tcPr>
            <w:tcW w:w="6300" w:type="dxa"/>
            <w:hideMark/>
          </w:tcPr>
          <w:p w14:paraId="19B6FA08" w14:textId="77777777" w:rsidR="00012602" w:rsidRPr="00012602" w:rsidRDefault="00012602">
            <w:r w:rsidRPr="00012602">
              <w:t xml:space="preserve">Nej, men gerne </w:t>
            </w:r>
            <w:proofErr w:type="spellStart"/>
            <w:r w:rsidRPr="00012602">
              <w:t>mer</w:t>
            </w:r>
            <w:proofErr w:type="spellEnd"/>
            <w:r w:rsidRPr="00012602">
              <w:t xml:space="preserve"> af det samme. </w:t>
            </w:r>
          </w:p>
        </w:tc>
        <w:tc>
          <w:tcPr>
            <w:tcW w:w="6880" w:type="dxa"/>
            <w:noWrap/>
            <w:hideMark/>
          </w:tcPr>
          <w:p w14:paraId="1BA2C858" w14:textId="77777777" w:rsidR="00012602" w:rsidRPr="00012602" w:rsidRDefault="00012602">
            <w:r w:rsidRPr="00012602">
              <w:t> </w:t>
            </w:r>
          </w:p>
        </w:tc>
      </w:tr>
      <w:tr w:rsidR="00012602" w:rsidRPr="00012602" w14:paraId="641A4ACD" w14:textId="77777777" w:rsidTr="00012602">
        <w:trPr>
          <w:trHeight w:val="315"/>
        </w:trPr>
        <w:tc>
          <w:tcPr>
            <w:tcW w:w="5980" w:type="dxa"/>
            <w:hideMark/>
          </w:tcPr>
          <w:p w14:paraId="666BC687" w14:textId="77777777" w:rsidR="00012602" w:rsidRPr="00012602" w:rsidRDefault="00012602">
            <w:r w:rsidRPr="00012602">
              <w:t xml:space="preserve">Det var spændende </w:t>
            </w:r>
          </w:p>
        </w:tc>
        <w:tc>
          <w:tcPr>
            <w:tcW w:w="6300" w:type="dxa"/>
            <w:noWrap/>
            <w:hideMark/>
          </w:tcPr>
          <w:p w14:paraId="4FAC20B4" w14:textId="77777777" w:rsidR="00012602" w:rsidRPr="00012602" w:rsidRDefault="00012602">
            <w:r w:rsidRPr="00012602">
              <w:t> </w:t>
            </w:r>
          </w:p>
        </w:tc>
        <w:tc>
          <w:tcPr>
            <w:tcW w:w="6880" w:type="dxa"/>
            <w:noWrap/>
            <w:hideMark/>
          </w:tcPr>
          <w:p w14:paraId="196F764E" w14:textId="77777777" w:rsidR="00012602" w:rsidRPr="00012602" w:rsidRDefault="00012602">
            <w:r w:rsidRPr="00012602">
              <w:t> </w:t>
            </w:r>
          </w:p>
        </w:tc>
      </w:tr>
    </w:tbl>
    <w:p w14:paraId="617D07A1" w14:textId="77777777" w:rsidR="00A837F2" w:rsidRDefault="00A837F2"/>
    <w:sectPr w:rsidR="00A837F2" w:rsidSect="0001260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9AE"/>
    <w:multiLevelType w:val="hybridMultilevel"/>
    <w:tmpl w:val="0E624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8534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02"/>
    <w:rsid w:val="00012602"/>
    <w:rsid w:val="00023A81"/>
    <w:rsid w:val="00326A42"/>
    <w:rsid w:val="004C205F"/>
    <w:rsid w:val="0051643E"/>
    <w:rsid w:val="00640B4F"/>
    <w:rsid w:val="00897B1B"/>
    <w:rsid w:val="00A837F2"/>
    <w:rsid w:val="00CC59DD"/>
    <w:rsid w:val="00EF4D20"/>
    <w:rsid w:val="00F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89B6"/>
  <w15:chartTrackingRefBased/>
  <w15:docId w15:val="{39E7DB2E-C982-4BC1-A1EF-9C1AE6CA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2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26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2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26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2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2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2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2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26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26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26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2602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2602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26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26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26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26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2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2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2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26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26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2602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26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2602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2602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01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2107</Characters>
  <Application>Microsoft Office Word</Application>
  <DocSecurity>0</DocSecurity>
  <Lines>234</Lines>
  <Paragraphs>235</Paragraphs>
  <ScaleCrop>false</ScaleCrop>
  <Company>Vejle Kommune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Sepstrup  Byudvikling &amp; Arkitektur  Teknik &amp; Miljø  Vejle Kommune</dc:creator>
  <cp:keywords/>
  <dc:description/>
  <cp:lastModifiedBy>Peter Sepstrup  Byudvikling &amp; Arkitektur  Teknik &amp; Miljø  Vejle Kommune</cp:lastModifiedBy>
  <cp:revision>1</cp:revision>
  <dcterms:created xsi:type="dcterms:W3CDTF">2025-09-23T10:26:00Z</dcterms:created>
  <dcterms:modified xsi:type="dcterms:W3CDTF">2025-09-23T10:28:00Z</dcterms:modified>
</cp:coreProperties>
</file>